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301" w:rsidRPr="00B11A62" w:rsidRDefault="00604301" w:rsidP="00B11A62">
      <w:pPr>
        <w:tabs>
          <w:tab w:val="center" w:pos="0"/>
        </w:tabs>
        <w:jc w:val="center"/>
        <w:rPr>
          <w:b/>
          <w:sz w:val="20"/>
        </w:rPr>
      </w:pPr>
      <w:r w:rsidRPr="00B11A62">
        <w:rPr>
          <w:b/>
          <w:sz w:val="20"/>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7.95pt;height:45.8pt;visibility:visible">
            <v:imagedata r:id="rId4" o:title=""/>
          </v:shape>
        </w:pict>
      </w:r>
    </w:p>
    <w:p w:rsidR="00604301" w:rsidRPr="00B11A62" w:rsidRDefault="00604301" w:rsidP="00B11A62">
      <w:pPr>
        <w:jc w:val="center"/>
        <w:rPr>
          <w:b/>
          <w:i/>
          <w:sz w:val="32"/>
          <w:szCs w:val="32"/>
        </w:rPr>
      </w:pPr>
      <w:r w:rsidRPr="00B11A62">
        <w:rPr>
          <w:b/>
          <w:i/>
          <w:sz w:val="32"/>
          <w:szCs w:val="32"/>
        </w:rPr>
        <w:t>УКРАЇНА</w:t>
      </w:r>
    </w:p>
    <w:p w:rsidR="00604301" w:rsidRPr="00B11A62" w:rsidRDefault="00604301" w:rsidP="00B11A62">
      <w:pPr>
        <w:jc w:val="center"/>
        <w:rPr>
          <w:b/>
          <w:i/>
          <w:sz w:val="28"/>
          <w:szCs w:val="28"/>
        </w:rPr>
      </w:pPr>
      <w:r w:rsidRPr="00B11A62">
        <w:rPr>
          <w:b/>
          <w:i/>
          <w:sz w:val="28"/>
          <w:szCs w:val="28"/>
        </w:rPr>
        <w:t>Пологівська районна рада</w:t>
      </w:r>
    </w:p>
    <w:p w:rsidR="00604301" w:rsidRPr="00B11A62" w:rsidRDefault="00604301" w:rsidP="00B11A62">
      <w:pPr>
        <w:jc w:val="center"/>
        <w:rPr>
          <w:b/>
          <w:i/>
          <w:sz w:val="28"/>
          <w:szCs w:val="28"/>
        </w:rPr>
      </w:pPr>
      <w:r w:rsidRPr="00B11A62">
        <w:rPr>
          <w:b/>
          <w:i/>
          <w:sz w:val="28"/>
          <w:szCs w:val="28"/>
        </w:rPr>
        <w:t>Запорізької області</w:t>
      </w:r>
    </w:p>
    <w:p w:rsidR="00604301" w:rsidRPr="00B11A62" w:rsidRDefault="00604301" w:rsidP="00B11A62">
      <w:pPr>
        <w:jc w:val="center"/>
        <w:rPr>
          <w:b/>
          <w:i/>
          <w:sz w:val="28"/>
          <w:szCs w:val="28"/>
        </w:rPr>
      </w:pPr>
      <w:r w:rsidRPr="00B11A62">
        <w:rPr>
          <w:b/>
          <w:i/>
          <w:sz w:val="28"/>
          <w:szCs w:val="28"/>
        </w:rPr>
        <w:t>сьомого скликання</w:t>
      </w:r>
    </w:p>
    <w:p w:rsidR="00604301" w:rsidRPr="00B11A62" w:rsidRDefault="00604301" w:rsidP="00B11A62">
      <w:pPr>
        <w:jc w:val="center"/>
        <w:rPr>
          <w:b/>
          <w:i/>
          <w:sz w:val="28"/>
          <w:szCs w:val="28"/>
        </w:rPr>
      </w:pPr>
      <w:r w:rsidRPr="00B11A62">
        <w:rPr>
          <w:b/>
          <w:i/>
          <w:sz w:val="28"/>
          <w:szCs w:val="28"/>
        </w:rPr>
        <w:t>тридцять шоста сесія</w:t>
      </w:r>
    </w:p>
    <w:p w:rsidR="00604301" w:rsidRPr="00B11A62" w:rsidRDefault="00604301" w:rsidP="00B11A62">
      <w:pPr>
        <w:jc w:val="center"/>
        <w:rPr>
          <w:b/>
          <w:i/>
          <w:sz w:val="28"/>
          <w:szCs w:val="28"/>
        </w:rPr>
      </w:pPr>
      <w:r w:rsidRPr="00B11A62">
        <w:rPr>
          <w:b/>
          <w:i/>
          <w:sz w:val="28"/>
          <w:szCs w:val="28"/>
        </w:rPr>
        <w:t>Рішення</w:t>
      </w:r>
    </w:p>
    <w:p w:rsidR="00604301" w:rsidRPr="00B11A62" w:rsidRDefault="00604301" w:rsidP="00BD2101">
      <w:pPr>
        <w:jc w:val="center"/>
        <w:rPr>
          <w:b/>
          <w:sz w:val="28"/>
          <w:szCs w:val="28"/>
        </w:rPr>
      </w:pPr>
    </w:p>
    <w:p w:rsidR="00604301" w:rsidRPr="00B11A62" w:rsidRDefault="00604301" w:rsidP="00BD2101">
      <w:pPr>
        <w:rPr>
          <w:sz w:val="28"/>
          <w:szCs w:val="28"/>
          <w:u w:val="single"/>
        </w:rPr>
      </w:pPr>
      <w:r w:rsidRPr="00B11A62">
        <w:rPr>
          <w:sz w:val="28"/>
          <w:szCs w:val="28"/>
        </w:rPr>
        <w:t xml:space="preserve">21 березня 2019 року                                                             </w:t>
      </w:r>
      <w:r>
        <w:rPr>
          <w:sz w:val="28"/>
          <w:szCs w:val="28"/>
        </w:rPr>
        <w:t xml:space="preserve">                                 </w:t>
      </w:r>
      <w:r w:rsidRPr="00B11A62">
        <w:rPr>
          <w:sz w:val="28"/>
          <w:szCs w:val="28"/>
        </w:rPr>
        <w:t>№</w:t>
      </w:r>
      <w:r w:rsidRPr="00B11A62">
        <w:rPr>
          <w:sz w:val="28"/>
          <w:szCs w:val="28"/>
          <w:u w:val="single"/>
        </w:rPr>
        <w:t xml:space="preserve">  28</w:t>
      </w:r>
    </w:p>
    <w:p w:rsidR="00604301" w:rsidRPr="00B11A62" w:rsidRDefault="00604301" w:rsidP="00BD2101">
      <w:pPr>
        <w:tabs>
          <w:tab w:val="left" w:pos="3382"/>
        </w:tabs>
      </w:pPr>
      <w:r w:rsidRPr="00B11A62">
        <w:t xml:space="preserve">    </w:t>
      </w:r>
    </w:p>
    <w:p w:rsidR="00604301" w:rsidRPr="00B11A62" w:rsidRDefault="00604301" w:rsidP="00B11A62">
      <w:pPr>
        <w:spacing w:line="240" w:lineRule="exact"/>
        <w:jc w:val="both"/>
        <w:rPr>
          <w:sz w:val="28"/>
          <w:szCs w:val="28"/>
        </w:rPr>
      </w:pPr>
      <w:r w:rsidRPr="00B11A62">
        <w:rPr>
          <w:sz w:val="28"/>
          <w:szCs w:val="28"/>
        </w:rPr>
        <w:t>Про безоплатну передачу нерухомого майна із спільної власності територіальних громад сіл та міста Пологівського району у комунальну власність територіальної громади міста Пологи Запорізької області</w:t>
      </w:r>
    </w:p>
    <w:p w:rsidR="00604301" w:rsidRPr="00B11A62" w:rsidRDefault="00604301" w:rsidP="00BD2101">
      <w:pPr>
        <w:jc w:val="both"/>
        <w:rPr>
          <w:sz w:val="28"/>
          <w:szCs w:val="28"/>
        </w:rPr>
      </w:pPr>
    </w:p>
    <w:p w:rsidR="00604301" w:rsidRPr="00B11A62" w:rsidRDefault="00604301" w:rsidP="00BD2101">
      <w:pPr>
        <w:jc w:val="both"/>
        <w:rPr>
          <w:sz w:val="28"/>
          <w:szCs w:val="28"/>
        </w:rPr>
      </w:pPr>
    </w:p>
    <w:p w:rsidR="00604301" w:rsidRDefault="00604301" w:rsidP="00B11A62">
      <w:pPr>
        <w:shd w:val="clear" w:color="auto" w:fill="FFFFFF"/>
        <w:ind w:firstLine="840"/>
        <w:jc w:val="both"/>
        <w:rPr>
          <w:sz w:val="28"/>
          <w:szCs w:val="28"/>
        </w:rPr>
      </w:pPr>
      <w:r w:rsidRPr="00B11A62">
        <w:rPr>
          <w:sz w:val="28"/>
          <w:szCs w:val="28"/>
        </w:rPr>
        <w:t>Керуючись ст.ст. 43, 59, 60 Закону України «Про місцеве самоврядування в Україні», Цивільним та Господарським кодексом України, п. 39 Розділу ІV «Прикінцеві та перехідні положення» Бюджетного Кодексу України, Закону України «Про передачу об’єктів права державної та комунальної власності», розглянувши  рішення Пологівської міської ради від 15.02.2019 року № 37 «Про клопотання щодо безоплатної передачі нерухомого майна спільної власності територіальних громад сіл і міста Пологівського району до комунальної власності територіальної громади м. Пологи» та від 15.03.2019 №116, Пологівська районна рада Запорізької області вирішила:</w:t>
      </w:r>
      <w:bookmarkStart w:id="0" w:name="_GoBack"/>
      <w:bookmarkEnd w:id="0"/>
    </w:p>
    <w:p w:rsidR="00604301" w:rsidRPr="00B11A62" w:rsidRDefault="00604301" w:rsidP="00B11A62">
      <w:pPr>
        <w:shd w:val="clear" w:color="auto" w:fill="FFFFFF"/>
        <w:ind w:firstLine="840"/>
        <w:jc w:val="both"/>
        <w:rPr>
          <w:color w:val="000000"/>
          <w:sz w:val="28"/>
          <w:szCs w:val="28"/>
        </w:rPr>
      </w:pPr>
    </w:p>
    <w:p w:rsidR="00604301" w:rsidRPr="00B11A62" w:rsidRDefault="00604301" w:rsidP="00B11A62">
      <w:pPr>
        <w:spacing w:line="192" w:lineRule="atLeast"/>
        <w:ind w:firstLine="720"/>
        <w:jc w:val="both"/>
        <w:rPr>
          <w:sz w:val="28"/>
          <w:szCs w:val="28"/>
        </w:rPr>
      </w:pPr>
      <w:r w:rsidRPr="00B11A62">
        <w:rPr>
          <w:sz w:val="28"/>
          <w:szCs w:val="28"/>
        </w:rPr>
        <w:t xml:space="preserve">1. Передати безоплатно із спільної власності територіальних громад  сіл та міста Пологівського району у комунальну власність територіальної громади міста Пологи Запорізької області нежитлову будівлю, що розташована за адресою: </w:t>
      </w:r>
      <w:r>
        <w:rPr>
          <w:sz w:val="28"/>
          <w:szCs w:val="28"/>
        </w:rPr>
        <w:t xml:space="preserve">         </w:t>
      </w:r>
      <w:r w:rsidRPr="00B11A62">
        <w:rPr>
          <w:sz w:val="28"/>
          <w:szCs w:val="28"/>
        </w:rPr>
        <w:t xml:space="preserve">м. Пологи, вул. І. Чеберка,70/пров. В.Жуковського, 10.  </w:t>
      </w:r>
    </w:p>
    <w:p w:rsidR="00604301" w:rsidRPr="00B11A62" w:rsidRDefault="00604301" w:rsidP="00B11A62">
      <w:pPr>
        <w:spacing w:line="192" w:lineRule="atLeast"/>
        <w:ind w:firstLine="720"/>
        <w:jc w:val="both"/>
        <w:rPr>
          <w:sz w:val="28"/>
          <w:szCs w:val="28"/>
        </w:rPr>
      </w:pPr>
      <w:r w:rsidRPr="00B11A62">
        <w:rPr>
          <w:sz w:val="28"/>
          <w:szCs w:val="28"/>
        </w:rPr>
        <w:t xml:space="preserve">2. Передати безоплатно із спільної власності територіальних громад  сіл та міста Пологівського району у комунальну власність територіальної громади міста Пологи Запорізької області земельну ділянку, що розташована за адресою: </w:t>
      </w:r>
      <w:r>
        <w:rPr>
          <w:sz w:val="28"/>
          <w:szCs w:val="28"/>
        </w:rPr>
        <w:t xml:space="preserve">         </w:t>
      </w:r>
      <w:r w:rsidRPr="00B11A62">
        <w:rPr>
          <w:sz w:val="28"/>
          <w:szCs w:val="28"/>
        </w:rPr>
        <w:t xml:space="preserve">м. Пологи, вул. І. Чеберка,70/пров. В.Жуковського, 10, загальною площею </w:t>
      </w:r>
      <w:r>
        <w:rPr>
          <w:sz w:val="28"/>
          <w:szCs w:val="28"/>
        </w:rPr>
        <w:t xml:space="preserve">                  </w:t>
      </w:r>
      <w:r w:rsidRPr="00B11A62">
        <w:rPr>
          <w:sz w:val="28"/>
          <w:szCs w:val="28"/>
        </w:rPr>
        <w:t>0,1066 га, кадастровий номер 2324210100:01:015:0190, цільове призначення для обслуговування нежитлової будівлі.</w:t>
      </w:r>
    </w:p>
    <w:p w:rsidR="00604301" w:rsidRPr="00B11A62" w:rsidRDefault="00604301" w:rsidP="00B11A62">
      <w:pPr>
        <w:spacing w:line="192" w:lineRule="atLeast"/>
        <w:ind w:firstLine="720"/>
        <w:jc w:val="both"/>
        <w:rPr>
          <w:sz w:val="28"/>
          <w:szCs w:val="28"/>
        </w:rPr>
      </w:pPr>
      <w:r w:rsidRPr="00B11A62">
        <w:rPr>
          <w:sz w:val="28"/>
          <w:szCs w:val="28"/>
        </w:rPr>
        <w:t xml:space="preserve">3. Припинити комунальній установі Пологівський районний будинок культури Пологівської районної ради Запорізької області право постійного користування земельною ділянкою, що розташована за адресою: м. Пологи, </w:t>
      </w:r>
      <w:r>
        <w:rPr>
          <w:sz w:val="28"/>
          <w:szCs w:val="28"/>
        </w:rPr>
        <w:t xml:space="preserve">                 </w:t>
      </w:r>
      <w:r w:rsidRPr="00B11A62">
        <w:rPr>
          <w:sz w:val="28"/>
          <w:szCs w:val="28"/>
        </w:rPr>
        <w:t>вул. І. Чеберка,70/пров. В.Жуковського, 10, загальною площею 0,1066 га, кадастровий номер 2324210100:01:015:0190.</w:t>
      </w:r>
    </w:p>
    <w:p w:rsidR="00604301" w:rsidRPr="00B11A62" w:rsidRDefault="00604301" w:rsidP="00B11A62">
      <w:pPr>
        <w:ind w:firstLine="708"/>
        <w:jc w:val="both"/>
        <w:rPr>
          <w:sz w:val="28"/>
          <w:szCs w:val="28"/>
        </w:rPr>
      </w:pPr>
      <w:r w:rsidRPr="00B11A62">
        <w:rPr>
          <w:color w:val="000000"/>
          <w:sz w:val="28"/>
          <w:szCs w:val="28"/>
        </w:rPr>
        <w:t xml:space="preserve">4. </w:t>
      </w:r>
      <w:r w:rsidRPr="00B11A62">
        <w:rPr>
          <w:sz w:val="28"/>
          <w:szCs w:val="28"/>
        </w:rPr>
        <w:t>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604301" w:rsidRDefault="00604301" w:rsidP="00823971"/>
    <w:p w:rsidR="00604301" w:rsidRDefault="00604301" w:rsidP="00823971"/>
    <w:p w:rsidR="00604301" w:rsidRPr="00B11A62" w:rsidRDefault="00604301" w:rsidP="00823971"/>
    <w:p w:rsidR="00604301" w:rsidRPr="00B11A62" w:rsidRDefault="00604301" w:rsidP="00823971">
      <w:pPr>
        <w:rPr>
          <w:sz w:val="28"/>
          <w:szCs w:val="28"/>
        </w:rPr>
      </w:pPr>
      <w:r w:rsidRPr="00B11A62">
        <w:rPr>
          <w:sz w:val="28"/>
          <w:szCs w:val="28"/>
        </w:rPr>
        <w:t xml:space="preserve">Голова ради                                                                                     </w:t>
      </w:r>
      <w:r>
        <w:rPr>
          <w:sz w:val="28"/>
          <w:szCs w:val="28"/>
        </w:rPr>
        <w:t xml:space="preserve">           </w:t>
      </w:r>
      <w:r w:rsidRPr="00B11A62">
        <w:rPr>
          <w:sz w:val="28"/>
          <w:szCs w:val="28"/>
        </w:rPr>
        <w:t xml:space="preserve">О.П.Покутній </w:t>
      </w:r>
    </w:p>
    <w:p w:rsidR="00604301" w:rsidRPr="00B11A62" w:rsidRDefault="00604301" w:rsidP="00823971"/>
    <w:p w:rsidR="00604301" w:rsidRPr="00B11A62" w:rsidRDefault="00604301" w:rsidP="00BD2101">
      <w:pPr>
        <w:jc w:val="both"/>
        <w:rPr>
          <w:sz w:val="28"/>
          <w:szCs w:val="28"/>
        </w:rPr>
      </w:pPr>
    </w:p>
    <w:sectPr w:rsidR="00604301" w:rsidRPr="00B11A62" w:rsidSect="00B11A62">
      <w:pgSz w:w="12240" w:h="20160" w:code="5"/>
      <w:pgMar w:top="1258" w:right="900" w:bottom="72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2101"/>
    <w:rsid w:val="00067F56"/>
    <w:rsid w:val="00070630"/>
    <w:rsid w:val="000E0B36"/>
    <w:rsid w:val="00161324"/>
    <w:rsid w:val="0019251E"/>
    <w:rsid w:val="002E5D8A"/>
    <w:rsid w:val="003105C0"/>
    <w:rsid w:val="00347515"/>
    <w:rsid w:val="003E0B05"/>
    <w:rsid w:val="003F112A"/>
    <w:rsid w:val="00533924"/>
    <w:rsid w:val="005D7B72"/>
    <w:rsid w:val="00604301"/>
    <w:rsid w:val="00662D97"/>
    <w:rsid w:val="00664581"/>
    <w:rsid w:val="007509F8"/>
    <w:rsid w:val="00823971"/>
    <w:rsid w:val="008C45DE"/>
    <w:rsid w:val="009D1325"/>
    <w:rsid w:val="00A41276"/>
    <w:rsid w:val="00B11A62"/>
    <w:rsid w:val="00B25A51"/>
    <w:rsid w:val="00BB2572"/>
    <w:rsid w:val="00BD2101"/>
    <w:rsid w:val="00C40053"/>
    <w:rsid w:val="00C4745E"/>
    <w:rsid w:val="00D81B76"/>
    <w:rsid w:val="00E75F9E"/>
    <w:rsid w:val="00E90D30"/>
    <w:rsid w:val="00ED5FA4"/>
    <w:rsid w:val="00FA6D1D"/>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101"/>
    <w:rPr>
      <w:rFonts w:ascii="Times New Roman" w:eastAsia="Times New Roman" w:hAnsi="Times New Roman"/>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BD2101"/>
    <w:pPr>
      <w:spacing w:before="100" w:beforeAutospacing="1" w:after="100" w:afterAutospacing="1"/>
    </w:pPr>
  </w:style>
  <w:style w:type="character" w:customStyle="1" w:styleId="apple-converted-space">
    <w:name w:val="apple-converted-space"/>
    <w:basedOn w:val="DefaultParagraphFont"/>
    <w:uiPriority w:val="99"/>
    <w:rsid w:val="00BD2101"/>
    <w:rPr>
      <w:rFonts w:cs="Times New Roman"/>
    </w:rPr>
  </w:style>
  <w:style w:type="paragraph" w:customStyle="1" w:styleId="1">
    <w:name w:val="Без интервала1"/>
    <w:uiPriority w:val="99"/>
    <w:rsid w:val="003105C0"/>
    <w:rPr>
      <w:rFonts w:ascii="Times New Roman" w:hAnsi="Times New Roman"/>
      <w:sz w:val="24"/>
      <w:szCs w:val="24"/>
      <w:lang w:eastAsia="ru-RU"/>
    </w:rPr>
  </w:style>
  <w:style w:type="paragraph" w:styleId="ListParagraph">
    <w:name w:val="List Paragraph"/>
    <w:basedOn w:val="Normal"/>
    <w:uiPriority w:val="99"/>
    <w:qFormat/>
    <w:rsid w:val="00070630"/>
    <w:pPr>
      <w:ind w:left="720"/>
      <w:contextualSpacing/>
    </w:pPr>
  </w:style>
  <w:style w:type="paragraph" w:styleId="BalloonText">
    <w:name w:val="Balloon Text"/>
    <w:basedOn w:val="Normal"/>
    <w:link w:val="BalloonTextChar"/>
    <w:uiPriority w:val="99"/>
    <w:semiHidden/>
    <w:rsid w:val="00070630"/>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70630"/>
    <w:rPr>
      <w:rFonts w:ascii="Segoe UI"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1487018071">
      <w:marLeft w:val="0"/>
      <w:marRight w:val="0"/>
      <w:marTop w:val="0"/>
      <w:marBottom w:val="0"/>
      <w:divBdr>
        <w:top w:val="none" w:sz="0" w:space="0" w:color="auto"/>
        <w:left w:val="none" w:sz="0" w:space="0" w:color="auto"/>
        <w:bottom w:val="none" w:sz="0" w:space="0" w:color="auto"/>
        <w:right w:val="none" w:sz="0" w:space="0" w:color="auto"/>
      </w:divBdr>
    </w:div>
    <w:div w:id="1487018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TotalTime>
  <Pages>1</Pages>
  <Words>1553</Words>
  <Characters>886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10</cp:revision>
  <cp:lastPrinted>2019-03-19T12:48:00Z</cp:lastPrinted>
  <dcterms:created xsi:type="dcterms:W3CDTF">2019-03-01T12:09:00Z</dcterms:created>
  <dcterms:modified xsi:type="dcterms:W3CDTF">2019-03-21T12:05:00Z</dcterms:modified>
</cp:coreProperties>
</file>